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570" w:lineRule="exact"/>
        <w:rPr>
          <w:rFonts w:hint="eastAsia" w:ascii="仿宋_GB2312" w:eastAsia="仿宋_GB2312"/>
          <w:szCs w:val="32"/>
        </w:rPr>
      </w:pPr>
    </w:p>
    <w:p>
      <w:pPr>
        <w:spacing w:line="62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202</w:t>
      </w:r>
      <w:r>
        <w:rPr>
          <w:rFonts w:ascii="方正小标宋_GBK" w:hAnsi="宋体" w:eastAsia="方正小标宋_GBK"/>
          <w:sz w:val="44"/>
          <w:szCs w:val="44"/>
        </w:rPr>
        <w:t>1</w:t>
      </w:r>
      <w:r>
        <w:rPr>
          <w:rFonts w:hint="eastAsia" w:ascii="方正小标宋_GBK" w:hAnsi="宋体" w:eastAsia="方正小标宋_GBK"/>
          <w:sz w:val="44"/>
          <w:szCs w:val="44"/>
        </w:rPr>
        <w:t>青岛信息化优秀解决方案</w:t>
      </w:r>
    </w:p>
    <w:p>
      <w:pPr>
        <w:spacing w:line="62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申报</w:t>
      </w:r>
      <w:r>
        <w:rPr>
          <w:rFonts w:ascii="方正小标宋_GBK" w:hAnsi="宋体" w:eastAsia="方正小标宋_GBK"/>
          <w:sz w:val="44"/>
          <w:szCs w:val="44"/>
        </w:rPr>
        <w:t>类别和</w:t>
      </w:r>
      <w:r>
        <w:rPr>
          <w:rFonts w:hint="eastAsia" w:ascii="方正小标宋_GBK" w:hAnsi="宋体" w:eastAsia="方正小标宋_GBK"/>
          <w:sz w:val="44"/>
          <w:szCs w:val="44"/>
        </w:rPr>
        <w:t>领域参考</w:t>
      </w:r>
    </w:p>
    <w:p>
      <w:pPr>
        <w:spacing w:line="570" w:lineRule="exact"/>
        <w:rPr>
          <w:rFonts w:ascii="仿宋_GB2312" w:eastAsia="仿宋_GB2312"/>
          <w:szCs w:val="32"/>
        </w:rPr>
      </w:pPr>
    </w:p>
    <w:p>
      <w:pPr>
        <w:spacing w:line="57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本次优秀解决方案的征集、评选</w:t>
      </w:r>
      <w:r>
        <w:rPr>
          <w:rFonts w:ascii="仿宋_GB2312" w:eastAsia="仿宋_GB2312"/>
          <w:szCs w:val="32"/>
        </w:rPr>
        <w:t>、发布</w:t>
      </w:r>
      <w:r>
        <w:rPr>
          <w:rFonts w:hint="eastAsia" w:ascii="仿宋_GB2312" w:eastAsia="仿宋_GB2312"/>
          <w:szCs w:val="32"/>
        </w:rPr>
        <w:t>，将分类别、分领域进行。请</w:t>
      </w:r>
      <w:r>
        <w:rPr>
          <w:rFonts w:ascii="仿宋_GB2312" w:eastAsia="仿宋_GB2312"/>
          <w:szCs w:val="32"/>
        </w:rPr>
        <w:t>在</w:t>
      </w:r>
      <w:r>
        <w:rPr>
          <w:rFonts w:hint="eastAsia" w:ascii="仿宋_GB2312" w:eastAsia="仿宋_GB2312"/>
          <w:szCs w:val="32"/>
        </w:rPr>
        <w:t>申报时参照下列类别及其领域选择填写。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一、信息基础类。包括光纤网络、LTE网络，互联网数据中心、云计算和数据中心，物联网、车联网等领域。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二</w:t>
      </w:r>
      <w:r>
        <w:rPr>
          <w:rFonts w:ascii="仿宋_GB2312" w:eastAsia="仿宋_GB2312"/>
          <w:szCs w:val="32"/>
        </w:rPr>
        <w:t>、</w:t>
      </w:r>
      <w:r>
        <w:rPr>
          <w:rFonts w:hint="eastAsia" w:ascii="仿宋_GB2312" w:eastAsia="仿宋_GB2312"/>
          <w:szCs w:val="32"/>
        </w:rPr>
        <w:t>数据</w:t>
      </w:r>
      <w:r>
        <w:rPr>
          <w:rFonts w:ascii="仿宋_GB2312" w:eastAsia="仿宋_GB2312"/>
          <w:szCs w:val="32"/>
        </w:rPr>
        <w:t>资源类。包括</w:t>
      </w:r>
      <w:r>
        <w:rPr>
          <w:rFonts w:hint="eastAsia" w:ascii="仿宋_GB2312" w:eastAsia="仿宋_GB2312"/>
          <w:szCs w:val="32"/>
        </w:rPr>
        <w:t>地理</w:t>
      </w:r>
      <w:r>
        <w:rPr>
          <w:rFonts w:ascii="仿宋_GB2312" w:eastAsia="仿宋_GB2312"/>
          <w:szCs w:val="32"/>
        </w:rPr>
        <w:t>信息，数据</w:t>
      </w:r>
      <w:r>
        <w:rPr>
          <w:rFonts w:hint="eastAsia" w:ascii="仿宋_GB2312" w:eastAsia="仿宋_GB2312"/>
          <w:szCs w:val="32"/>
        </w:rPr>
        <w:t>库，</w:t>
      </w:r>
      <w:r>
        <w:rPr>
          <w:rFonts w:ascii="仿宋_GB2312" w:eastAsia="仿宋_GB2312"/>
          <w:szCs w:val="32"/>
        </w:rPr>
        <w:t>数据</w:t>
      </w:r>
      <w:r>
        <w:rPr>
          <w:rFonts w:hint="eastAsia" w:ascii="仿宋_GB2312" w:eastAsia="仿宋_GB2312"/>
          <w:szCs w:val="32"/>
        </w:rPr>
        <w:t>挖掘</w:t>
      </w:r>
      <w:r>
        <w:rPr>
          <w:rFonts w:ascii="仿宋_GB2312" w:eastAsia="仿宋_GB2312"/>
          <w:szCs w:val="32"/>
        </w:rPr>
        <w:t>、分析</w:t>
      </w:r>
      <w:r>
        <w:rPr>
          <w:rFonts w:hint="eastAsia" w:ascii="仿宋_GB2312" w:eastAsia="仿宋_GB2312"/>
          <w:szCs w:val="32"/>
        </w:rPr>
        <w:t>、可视</w:t>
      </w:r>
      <w:r>
        <w:rPr>
          <w:rFonts w:ascii="仿宋_GB2312" w:eastAsia="仿宋_GB2312"/>
          <w:szCs w:val="32"/>
        </w:rPr>
        <w:t>化，数据共享、开放、</w:t>
      </w:r>
      <w:r>
        <w:rPr>
          <w:rFonts w:hint="eastAsia" w:ascii="仿宋_GB2312" w:eastAsia="仿宋_GB2312"/>
          <w:szCs w:val="32"/>
        </w:rPr>
        <w:t>交易</w:t>
      </w:r>
      <w:r>
        <w:rPr>
          <w:rFonts w:ascii="仿宋_GB2312" w:eastAsia="仿宋_GB2312"/>
          <w:szCs w:val="32"/>
        </w:rPr>
        <w:t>等领域。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三</w:t>
      </w:r>
      <w:r>
        <w:rPr>
          <w:rFonts w:ascii="仿宋_GB2312" w:eastAsia="仿宋_GB2312"/>
          <w:szCs w:val="32"/>
        </w:rPr>
        <w:t>、</w:t>
      </w:r>
      <w:r>
        <w:rPr>
          <w:rFonts w:hint="eastAsia" w:ascii="仿宋_GB2312" w:eastAsia="仿宋_GB2312"/>
          <w:szCs w:val="32"/>
        </w:rPr>
        <w:t>市民服务类。包括教育、民政、社区、物业、卫生健康、医疗保障、社会保障、便民服务等领域。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四、企业服务类。包括融合型云服务、行业云服务、街区云服务、园区云服务、</w:t>
      </w:r>
      <w:r>
        <w:rPr>
          <w:rFonts w:ascii="仿宋_GB2312" w:eastAsia="仿宋_GB2312"/>
          <w:szCs w:val="32"/>
        </w:rPr>
        <w:t>综合</w:t>
      </w:r>
      <w:r>
        <w:rPr>
          <w:rFonts w:hint="eastAsia" w:ascii="仿宋_GB2312" w:eastAsia="仿宋_GB2312"/>
          <w:szCs w:val="32"/>
        </w:rPr>
        <w:t>信息服务等领域。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五</w:t>
      </w:r>
      <w:r>
        <w:rPr>
          <w:rFonts w:ascii="仿宋_GB2312" w:eastAsia="仿宋_GB2312"/>
          <w:szCs w:val="32"/>
        </w:rPr>
        <w:t>、</w:t>
      </w:r>
      <w:r>
        <w:rPr>
          <w:rFonts w:hint="eastAsia" w:ascii="仿宋_GB2312" w:eastAsia="仿宋_GB2312"/>
          <w:szCs w:val="32"/>
        </w:rPr>
        <w:t>城市运行类。包括城市规划、城乡建设、城市管理，公安、电力、统计、自然资源、生态环境、交通运输等领域。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六</w:t>
      </w:r>
      <w:r>
        <w:rPr>
          <w:rFonts w:ascii="仿宋_GB2312" w:eastAsia="仿宋_GB2312"/>
          <w:szCs w:val="32"/>
        </w:rPr>
        <w:t>、</w:t>
      </w:r>
      <w:r>
        <w:rPr>
          <w:rFonts w:hint="eastAsia" w:ascii="仿宋_GB2312" w:eastAsia="仿宋_GB2312"/>
          <w:szCs w:val="32"/>
        </w:rPr>
        <w:t>行业管理类。包括税务、海关、物价、外事、水务、市场监管、应急管理、政务服务管理、社会治理等领域。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七、公共服务类。包括党建、气象、地震、付费、公积金、广播电视、社会组织等领域。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八</w:t>
      </w:r>
      <w:r>
        <w:rPr>
          <w:rFonts w:ascii="仿宋_GB2312" w:eastAsia="仿宋_GB2312"/>
          <w:szCs w:val="32"/>
        </w:rPr>
        <w:t>、</w:t>
      </w:r>
      <w:r>
        <w:rPr>
          <w:rFonts w:hint="eastAsia" w:ascii="仿宋_GB2312" w:eastAsia="仿宋_GB2312"/>
          <w:szCs w:val="32"/>
        </w:rPr>
        <w:t>工业互联网类。包括工业互联网网络、平台、安全，工业互联网新模式、新业态，数字化车间、自动生产线、智能工厂和</w:t>
      </w:r>
      <w:r>
        <w:rPr>
          <w:rFonts w:ascii="仿宋_GB2312" w:eastAsia="仿宋_GB2312"/>
          <w:szCs w:val="32"/>
        </w:rPr>
        <w:t>互联网</w:t>
      </w:r>
      <w:r>
        <w:rPr>
          <w:rFonts w:hint="eastAsia" w:ascii="仿宋_GB2312" w:eastAsia="仿宋_GB2312"/>
          <w:szCs w:val="32"/>
        </w:rPr>
        <w:t>工厂，企业管理</w:t>
      </w:r>
      <w:r>
        <w:rPr>
          <w:rFonts w:ascii="仿宋_GB2312" w:eastAsia="仿宋_GB2312"/>
          <w:szCs w:val="32"/>
        </w:rPr>
        <w:t>、经营</w:t>
      </w:r>
      <w:r>
        <w:rPr>
          <w:rFonts w:hint="eastAsia" w:ascii="仿宋_GB2312" w:eastAsia="仿宋_GB2312"/>
          <w:szCs w:val="32"/>
        </w:rPr>
        <w:t>等领域。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九、产业发展类。包括农业、林业、金融、物流、商务、文化、旅游、体育、海洋发展等领域。</w:t>
      </w:r>
    </w:p>
    <w:p>
      <w:pPr>
        <w:spacing w:line="57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十</w:t>
      </w:r>
      <w:r>
        <w:rPr>
          <w:rFonts w:ascii="仿宋_GB2312" w:eastAsia="仿宋_GB2312"/>
          <w:szCs w:val="32"/>
        </w:rPr>
        <w:t>、</w:t>
      </w:r>
      <w:r>
        <w:rPr>
          <w:rFonts w:hint="eastAsia" w:ascii="仿宋_GB2312" w:eastAsia="仿宋_GB2312"/>
          <w:szCs w:val="32"/>
        </w:rPr>
        <w:t>网络安全类</w:t>
      </w:r>
      <w:r>
        <w:rPr>
          <w:rFonts w:ascii="仿宋_GB2312" w:eastAsia="仿宋_GB2312"/>
          <w:szCs w:val="32"/>
        </w:rPr>
        <w:t>。包括</w:t>
      </w:r>
      <w:r>
        <w:rPr>
          <w:rFonts w:hint="eastAsia" w:ascii="仿宋_GB2312" w:eastAsia="仿宋_GB2312"/>
          <w:szCs w:val="32"/>
        </w:rPr>
        <w:t>入侵检测、漏洞扫描、病毒防护、态势</w:t>
      </w:r>
      <w:r>
        <w:rPr>
          <w:rFonts w:ascii="仿宋_GB2312" w:eastAsia="仿宋_GB2312"/>
          <w:szCs w:val="32"/>
        </w:rPr>
        <w:t>感知、演练</w:t>
      </w:r>
      <w:r>
        <w:rPr>
          <w:rFonts w:hint="eastAsia" w:ascii="仿宋_GB2312" w:eastAsia="仿宋_GB2312"/>
          <w:szCs w:val="32"/>
        </w:rPr>
        <w:t>竞赛</w:t>
      </w:r>
      <w:r>
        <w:rPr>
          <w:rFonts w:ascii="仿宋_GB2312" w:eastAsia="仿宋_GB2312"/>
          <w:szCs w:val="32"/>
        </w:rPr>
        <w:t>、</w:t>
      </w:r>
      <w:r>
        <w:rPr>
          <w:rFonts w:hint="eastAsia" w:ascii="仿宋_GB2312" w:eastAsia="仿宋_GB2312"/>
          <w:szCs w:val="32"/>
        </w:rPr>
        <w:t>安全云平台服务</w:t>
      </w:r>
      <w:r>
        <w:rPr>
          <w:rFonts w:ascii="仿宋_GB2312" w:eastAsia="仿宋_GB2312"/>
          <w:szCs w:val="32"/>
        </w:rPr>
        <w:t>等领域。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十一</w:t>
      </w:r>
      <w:r>
        <w:rPr>
          <w:rFonts w:ascii="仿宋_GB2312" w:eastAsia="仿宋_GB2312"/>
          <w:szCs w:val="32"/>
        </w:rPr>
        <w:t>、</w:t>
      </w:r>
      <w:r>
        <w:rPr>
          <w:rFonts w:hint="eastAsia" w:ascii="仿宋_GB2312" w:eastAsia="仿宋_GB2312"/>
          <w:szCs w:val="32"/>
        </w:rPr>
        <w:t>其他类。包括不属于上述类别及其</w:t>
      </w:r>
      <w:r>
        <w:rPr>
          <w:rFonts w:ascii="仿宋_GB2312" w:eastAsia="仿宋_GB2312"/>
          <w:szCs w:val="32"/>
        </w:rPr>
        <w:t>领域</w:t>
      </w:r>
      <w:r>
        <w:rPr>
          <w:rFonts w:hint="eastAsia" w:ascii="仿宋_GB2312" w:eastAsia="仿宋_GB2312"/>
          <w:szCs w:val="32"/>
        </w:rPr>
        <w:t>的其他领域，请在申报表“申报领域”栏注明具体</w:t>
      </w:r>
      <w:r>
        <w:rPr>
          <w:rFonts w:ascii="仿宋_GB2312" w:eastAsia="仿宋_GB2312"/>
          <w:szCs w:val="32"/>
        </w:rPr>
        <w:t>领域</w:t>
      </w:r>
      <w:r>
        <w:rPr>
          <w:rFonts w:hint="eastAsia" w:ascii="仿宋_GB2312" w:eastAsia="仿宋_GB2312"/>
          <w:szCs w:val="32"/>
        </w:rPr>
        <w:t>名称。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4671A"/>
    <w:rsid w:val="7B74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2021-06-01T01:48:00Z</dcterms:created>
  <dc:creator>Administrator</dc:creator>
  <cp:lastModifiedBy>Administrator</cp:lastModifiedBy>
  <dcterms:modified xsi:type="dcterms:W3CDTF">2021-06-01T01:50:05Z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EE5B0FCC0E0B41ECA89B16ABF87C72A4</vt:lpwstr>
  </property>
</Properties>
</file>