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240" w:lineRule="exact"/>
        <w:rPr>
          <w:rFonts w:hint="eastAsia" w:ascii="仿宋_GB2312" w:eastAsia="仿宋_GB231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2021青岛信息化优秀解决方案申报表</w:t>
      </w:r>
    </w:p>
    <w:p>
      <w:pPr>
        <w:spacing w:line="240" w:lineRule="exact"/>
        <w:rPr>
          <w:rFonts w:hint="eastAsia" w:ascii="仿宋_GB2312" w:eastAsia="仿宋_GB231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050"/>
        <w:gridCol w:w="1842"/>
        <w:gridCol w:w="2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申报单位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注册</w:t>
            </w:r>
            <w:r>
              <w:rPr>
                <w:rFonts w:ascii="宋体" w:hAnsi="宋体" w:cs="黑体"/>
                <w:sz w:val="21"/>
                <w:szCs w:val="21"/>
              </w:rPr>
              <w:t>地</w:t>
            </w:r>
            <w:r>
              <w:rPr>
                <w:rFonts w:hint="eastAsia" w:ascii="宋体" w:hAnsi="宋体" w:cs="黑体"/>
                <w:sz w:val="21"/>
                <w:szCs w:val="21"/>
              </w:rPr>
              <w:t>所在区市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740"/>
              </w:tabs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法人代表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740"/>
              </w:tabs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740"/>
              </w:tabs>
              <w:spacing w:line="300" w:lineRule="exact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统一社会信用代码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联系人姓名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联系人职务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</w:t>
            </w:r>
            <w:r>
              <w:rPr>
                <w:rFonts w:ascii="宋体" w:hAnsi="宋体" w:cs="黑体"/>
                <w:sz w:val="24"/>
              </w:rPr>
              <w:t>人手机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联系</w:t>
            </w:r>
            <w:r>
              <w:rPr>
                <w:rFonts w:ascii="宋体" w:hAnsi="宋体" w:cs="黑体"/>
                <w:sz w:val="21"/>
                <w:szCs w:val="21"/>
              </w:rPr>
              <w:t>人</w:t>
            </w:r>
            <w:r>
              <w:rPr>
                <w:rFonts w:hint="eastAsia" w:ascii="宋体" w:hAnsi="宋体" w:cs="黑体"/>
                <w:sz w:val="21"/>
                <w:szCs w:val="21"/>
              </w:rPr>
              <w:t>固定电话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联系地址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电子邮件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单位员工数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黑体"/>
                <w:spacing w:val="-12"/>
                <w:sz w:val="21"/>
                <w:szCs w:val="21"/>
              </w:rPr>
            </w:pPr>
            <w:r>
              <w:rPr>
                <w:rFonts w:hint="eastAsia" w:ascii="宋体" w:hAnsi="宋体" w:cs="黑体"/>
                <w:spacing w:val="-12"/>
                <w:sz w:val="18"/>
                <w:szCs w:val="18"/>
              </w:rPr>
              <w:t>上年度营业</w:t>
            </w:r>
            <w:r>
              <w:rPr>
                <w:rFonts w:ascii="宋体" w:hAnsi="宋体" w:cs="黑体"/>
                <w:spacing w:val="-12"/>
                <w:sz w:val="18"/>
                <w:szCs w:val="18"/>
              </w:rPr>
              <w:t>收入</w:t>
            </w:r>
            <w:r>
              <w:rPr>
                <w:rFonts w:hint="eastAsia" w:ascii="宋体" w:hAnsi="宋体" w:cs="黑体"/>
                <w:spacing w:val="-12"/>
                <w:sz w:val="18"/>
                <w:szCs w:val="18"/>
              </w:rPr>
              <w:t>（万元）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单位性质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740"/>
              </w:tabs>
              <w:spacing w:line="300" w:lineRule="exact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□事业单位，□国有及其控股企业，□民营及其控股企业，□外资及其控股企业，□其他</w:t>
            </w:r>
          </w:p>
          <w:p>
            <w:pPr>
              <w:tabs>
                <w:tab w:val="left" w:pos="1740"/>
              </w:tabs>
              <w:spacing w:line="300" w:lineRule="exact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24"/>
              </w:rPr>
              <w:t>申报单位简介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  <w:p>
            <w:pPr>
              <w:spacing w:line="300" w:lineRule="exact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(限200字)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pacing w:val="-6"/>
                <w:sz w:val="24"/>
              </w:rPr>
            </w:pPr>
            <w:r>
              <w:rPr>
                <w:rFonts w:hint="eastAsia" w:ascii="宋体" w:hAnsi="宋体" w:cs="黑体"/>
                <w:spacing w:val="-6"/>
                <w:sz w:val="18"/>
                <w:szCs w:val="18"/>
              </w:rPr>
              <w:t>解决方案名称</w:t>
            </w:r>
            <w:r>
              <w:rPr>
                <w:rFonts w:hint="eastAsia" w:ascii="宋体" w:hAnsi="宋体" w:cs="黑体"/>
                <w:color w:val="FF0000"/>
                <w:spacing w:val="-6"/>
                <w:sz w:val="28"/>
                <w:szCs w:val="28"/>
              </w:rPr>
              <w:t>*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申报类别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□信息基础类，□数据资源类，□市民服务类，□企业服务类，□城市运行类，□行业管理类，□公共服务类，□工业互联网类，□产业发展类，□网络安全类，□其他类（单选）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申报领域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（请参照《202</w:t>
            </w:r>
            <w:r>
              <w:rPr>
                <w:rFonts w:ascii="宋体" w:hAnsi="宋体" w:cs="黑体"/>
                <w:sz w:val="18"/>
                <w:szCs w:val="18"/>
              </w:rPr>
              <w:t>1</w:t>
            </w:r>
            <w:r>
              <w:rPr>
                <w:rFonts w:hint="eastAsia" w:ascii="宋体" w:hAnsi="宋体" w:cs="黑体"/>
                <w:sz w:val="18"/>
                <w:szCs w:val="18"/>
              </w:rPr>
              <w:t>青岛信息化优秀解决方案申报</w:t>
            </w:r>
            <w:r>
              <w:rPr>
                <w:rFonts w:ascii="宋体" w:hAnsi="宋体" w:cs="黑体"/>
                <w:sz w:val="18"/>
                <w:szCs w:val="18"/>
              </w:rPr>
              <w:t>类别和</w:t>
            </w:r>
            <w:r>
              <w:rPr>
                <w:rFonts w:hint="eastAsia" w:ascii="宋体" w:hAnsi="宋体" w:cs="黑体"/>
                <w:sz w:val="18"/>
                <w:szCs w:val="18"/>
              </w:rPr>
              <w:t>领域参考</w:t>
            </w:r>
            <w:r>
              <w:rPr>
                <w:rFonts w:ascii="宋体" w:hAnsi="宋体" w:cs="黑体"/>
                <w:sz w:val="18"/>
                <w:szCs w:val="18"/>
              </w:rPr>
              <w:t>》</w:t>
            </w:r>
            <w:r>
              <w:rPr>
                <w:rFonts w:hint="eastAsia" w:ascii="宋体" w:hAnsi="宋体" w:cs="黑体"/>
                <w:sz w:val="18"/>
                <w:szCs w:val="18"/>
              </w:rPr>
              <w:t>选择</w:t>
            </w:r>
            <w:r>
              <w:rPr>
                <w:rFonts w:ascii="宋体" w:hAnsi="宋体" w:cs="黑体"/>
                <w:sz w:val="18"/>
                <w:szCs w:val="18"/>
              </w:rPr>
              <w:t>与申报类别对应的领域）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研发</w:t>
            </w:r>
            <w:r>
              <w:rPr>
                <w:rFonts w:ascii="宋体" w:hAnsi="宋体" w:cs="黑体"/>
                <w:sz w:val="18"/>
                <w:szCs w:val="18"/>
              </w:rPr>
              <w:t>完成</w:t>
            </w:r>
            <w:r>
              <w:rPr>
                <w:rFonts w:hint="eastAsia" w:ascii="宋体" w:hAnsi="宋体" w:cs="黑体"/>
                <w:sz w:val="18"/>
                <w:szCs w:val="18"/>
              </w:rPr>
              <w:t>时间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研发投入</w:t>
            </w:r>
            <w:r>
              <w:rPr>
                <w:rFonts w:hint="eastAsia" w:ascii="宋体" w:hAnsi="宋体" w:cs="黑体"/>
                <w:sz w:val="18"/>
                <w:szCs w:val="18"/>
              </w:rPr>
              <w:t>（万元）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pacing w:val="-12"/>
                <w:sz w:val="21"/>
                <w:szCs w:val="21"/>
              </w:rPr>
              <w:t>自主知识产权</w:t>
            </w:r>
          </w:p>
        </w:tc>
        <w:tc>
          <w:tcPr>
            <w:tcW w:w="3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黑体"/>
                <w:spacing w:val="-16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□全部，□部分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pacing w:val="-12"/>
                <w:sz w:val="21"/>
                <w:szCs w:val="21"/>
              </w:rPr>
              <w:t>著作权登记或专利证书名称及编号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黑体"/>
                <w:spacing w:val="-12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24"/>
              </w:rPr>
              <w:t>应用技术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740"/>
              </w:tabs>
              <w:spacing w:line="300" w:lineRule="exact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□云计算，□物联网，□移动互联网，□大数据，□人工智能，□虚拟现实，□区块</w:t>
            </w:r>
            <w:r>
              <w:rPr>
                <w:rFonts w:ascii="宋体" w:hAnsi="宋体" w:cs="黑体"/>
                <w:sz w:val="18"/>
                <w:szCs w:val="18"/>
              </w:rPr>
              <w:t>链</w:t>
            </w:r>
            <w:r>
              <w:rPr>
                <w:rFonts w:hint="eastAsia" w:ascii="宋体" w:hAnsi="宋体" w:cs="黑体"/>
                <w:sz w:val="18"/>
                <w:szCs w:val="18"/>
              </w:rPr>
              <w:t>，□类脑智能，□未来</w:t>
            </w:r>
            <w:r>
              <w:rPr>
                <w:rFonts w:ascii="宋体" w:hAnsi="宋体" w:cs="黑体"/>
                <w:sz w:val="18"/>
                <w:szCs w:val="18"/>
              </w:rPr>
              <w:t>网络</w:t>
            </w:r>
            <w:r>
              <w:rPr>
                <w:rFonts w:hint="eastAsia" w:ascii="宋体" w:hAnsi="宋体" w:cs="黑体"/>
                <w:sz w:val="18"/>
                <w:szCs w:val="18"/>
              </w:rPr>
              <w:t>，□5</w:t>
            </w:r>
            <w:r>
              <w:rPr>
                <w:rFonts w:ascii="宋体" w:hAnsi="宋体" w:cs="黑体"/>
                <w:sz w:val="18"/>
                <w:szCs w:val="18"/>
              </w:rPr>
              <w:t>G</w:t>
            </w:r>
            <w:r>
              <w:rPr>
                <w:rFonts w:hint="eastAsia" w:ascii="宋体" w:hAnsi="宋体" w:cs="黑体"/>
                <w:sz w:val="18"/>
                <w:szCs w:val="18"/>
              </w:rPr>
              <w:t>，□IPv6，□其他（可多选）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解决方案简介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  <w:p>
            <w:pPr>
              <w:spacing w:line="300" w:lineRule="exact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(限200字)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（请参照《2021青岛信息化优秀解决方案申报与评选指标参考》，突出解决</w:t>
            </w:r>
            <w:r>
              <w:rPr>
                <w:rFonts w:ascii="宋体" w:hAnsi="宋体" w:cs="黑体"/>
                <w:sz w:val="18"/>
                <w:szCs w:val="18"/>
              </w:rPr>
              <w:t>方案的创新特点</w:t>
            </w:r>
            <w:r>
              <w:rPr>
                <w:rFonts w:hint="eastAsia" w:ascii="宋体" w:hAnsi="宋体" w:cs="黑体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解决方案描述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  <w:p>
            <w:pPr>
              <w:spacing w:line="300" w:lineRule="exact"/>
              <w:rPr>
                <w:rFonts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(限</w:t>
            </w:r>
            <w:r>
              <w:rPr>
                <w:rFonts w:hint="eastAsia" w:ascii="宋体" w:hAnsi="宋体" w:cs="黑体"/>
                <w:sz w:val="18"/>
                <w:szCs w:val="18"/>
                <w:lang w:val="en-US" w:eastAsia="zh-CN"/>
              </w:rPr>
              <w:t>1000</w:t>
            </w:r>
            <w:r>
              <w:rPr>
                <w:rFonts w:hint="eastAsia" w:ascii="宋体" w:hAnsi="宋体" w:cs="黑体"/>
                <w:sz w:val="18"/>
                <w:szCs w:val="18"/>
              </w:rPr>
              <w:t>字)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（请参照《2021青岛信息化优秀解决方案申报与评选指标参考》</w:t>
            </w:r>
            <w:r>
              <w:rPr>
                <w:rFonts w:ascii="宋体" w:hAnsi="宋体" w:cs="黑体"/>
                <w:sz w:val="18"/>
                <w:szCs w:val="18"/>
              </w:rPr>
              <w:t>，</w:t>
            </w:r>
            <w:r>
              <w:rPr>
                <w:rFonts w:hint="eastAsia" w:ascii="宋体" w:hAnsi="宋体" w:cs="黑体"/>
                <w:sz w:val="18"/>
                <w:szCs w:val="18"/>
              </w:rPr>
              <w:t>重点</w:t>
            </w:r>
            <w:r>
              <w:rPr>
                <w:rFonts w:ascii="宋体" w:hAnsi="宋体" w:cs="黑体"/>
                <w:sz w:val="18"/>
                <w:szCs w:val="18"/>
              </w:rPr>
              <w:t>表述</w:t>
            </w:r>
            <w:r>
              <w:rPr>
                <w:rFonts w:hint="eastAsia" w:ascii="宋体" w:hAnsi="宋体" w:cs="黑体"/>
                <w:sz w:val="18"/>
                <w:szCs w:val="18"/>
              </w:rPr>
              <w:t>解决方案的完整性、先进性、体验性、可靠性、共享性、应用前景等，便于初步审核、网上</w:t>
            </w:r>
            <w:r>
              <w:rPr>
                <w:rFonts w:ascii="宋体" w:hAnsi="宋体" w:cs="黑体"/>
                <w:sz w:val="18"/>
                <w:szCs w:val="18"/>
              </w:rPr>
              <w:t>投票、</w:t>
            </w:r>
            <w:r>
              <w:rPr>
                <w:rFonts w:hint="eastAsia" w:ascii="宋体" w:hAnsi="宋体" w:cs="黑体"/>
                <w:sz w:val="18"/>
                <w:szCs w:val="18"/>
              </w:rPr>
              <w:t>媒体评测、专家评审时参考）</w:t>
            </w: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90" w:firstLineChars="50"/>
              <w:rPr>
                <w:rFonts w:hint="eastAsia" w:ascii="宋体" w:hAnsi="宋体" w:cs="黑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解决</w:t>
            </w:r>
            <w:r>
              <w:rPr>
                <w:rFonts w:ascii="宋体" w:hAnsi="宋体" w:cs="黑体"/>
                <w:sz w:val="18"/>
                <w:szCs w:val="18"/>
              </w:rPr>
              <w:t>方案</w:t>
            </w:r>
            <w:r>
              <w:rPr>
                <w:rFonts w:hint="eastAsia" w:ascii="宋体" w:hAnsi="宋体" w:cs="黑体"/>
                <w:sz w:val="18"/>
                <w:szCs w:val="18"/>
              </w:rPr>
              <w:t>应用成功案例名称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（请</w:t>
            </w:r>
            <w:r>
              <w:rPr>
                <w:rFonts w:ascii="宋体" w:hAnsi="宋体" w:cs="黑体"/>
                <w:sz w:val="18"/>
                <w:szCs w:val="18"/>
              </w:rPr>
              <w:t>填写</w:t>
            </w:r>
            <w:r>
              <w:rPr>
                <w:rFonts w:hint="eastAsia" w:ascii="宋体" w:hAnsi="宋体" w:cs="黑体"/>
                <w:sz w:val="18"/>
                <w:szCs w:val="18"/>
              </w:rPr>
              <w:t>所</w:t>
            </w:r>
            <w:r>
              <w:rPr>
                <w:rFonts w:ascii="宋体" w:hAnsi="宋体" w:cs="黑体"/>
                <w:sz w:val="18"/>
                <w:szCs w:val="18"/>
              </w:rPr>
              <w:t>申报解决</w:t>
            </w:r>
            <w:r>
              <w:rPr>
                <w:rFonts w:hint="eastAsia" w:ascii="宋体" w:hAnsi="宋体" w:cs="黑体"/>
                <w:sz w:val="18"/>
                <w:szCs w:val="18"/>
              </w:rPr>
              <w:t>方案应用</w:t>
            </w:r>
            <w:r>
              <w:rPr>
                <w:rFonts w:ascii="宋体" w:hAnsi="宋体" w:cs="黑体"/>
                <w:sz w:val="18"/>
                <w:szCs w:val="18"/>
              </w:rPr>
              <w:t>最成功的</w:t>
            </w:r>
            <w:r>
              <w:rPr>
                <w:rFonts w:hint="eastAsia" w:ascii="宋体" w:hAnsi="宋体" w:cs="黑体"/>
                <w:sz w:val="18"/>
                <w:szCs w:val="18"/>
              </w:rPr>
              <w:t>一</w:t>
            </w:r>
            <w:r>
              <w:rPr>
                <w:rFonts w:ascii="宋体" w:hAnsi="宋体" w:cs="黑体"/>
                <w:sz w:val="18"/>
                <w:szCs w:val="18"/>
              </w:rPr>
              <w:t>个案例</w:t>
            </w:r>
            <w:r>
              <w:rPr>
                <w:rFonts w:hint="eastAsia" w:ascii="宋体" w:hAnsi="宋体" w:cs="黑体"/>
                <w:sz w:val="18"/>
                <w:szCs w:val="18"/>
              </w:rPr>
              <w:t>，不限应用区域</w:t>
            </w:r>
            <w:r>
              <w:rPr>
                <w:rFonts w:ascii="宋体" w:hAnsi="宋体" w:cs="黑体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color w:val="FF0000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解决</w:t>
            </w:r>
            <w:r>
              <w:rPr>
                <w:rFonts w:ascii="宋体" w:hAnsi="宋体" w:cs="黑体"/>
                <w:sz w:val="24"/>
              </w:rPr>
              <w:t>方案</w:t>
            </w:r>
            <w:r>
              <w:rPr>
                <w:rFonts w:hint="eastAsia" w:ascii="宋体" w:hAnsi="宋体" w:cs="黑体"/>
                <w:sz w:val="24"/>
              </w:rPr>
              <w:t>应用成功案例简介</w:t>
            </w:r>
            <w:r>
              <w:rPr>
                <w:rFonts w:hint="eastAsia" w:ascii="宋体" w:hAnsi="宋体" w:cs="黑体"/>
                <w:color w:val="FF0000"/>
                <w:sz w:val="24"/>
              </w:rPr>
              <w:t>*</w:t>
            </w:r>
          </w:p>
          <w:p>
            <w:pPr>
              <w:spacing w:line="300" w:lineRule="exac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（限200字）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（包括应用地区、单位、成效，项目运行状况等）</w:t>
            </w: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黑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解决方案或其</w:t>
            </w:r>
            <w:r>
              <w:rPr>
                <w:rFonts w:ascii="宋体" w:hAnsi="宋体" w:cs="黑体"/>
                <w:sz w:val="18"/>
                <w:szCs w:val="18"/>
              </w:rPr>
              <w:t>应用</w:t>
            </w:r>
            <w:r>
              <w:rPr>
                <w:rFonts w:hint="eastAsia" w:ascii="宋体" w:hAnsi="宋体" w:cs="黑体"/>
                <w:sz w:val="18"/>
                <w:szCs w:val="18"/>
              </w:rPr>
              <w:t>案例获奖情况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  <w:p>
            <w:pPr>
              <w:spacing w:line="300" w:lineRule="exact"/>
              <w:rPr>
                <w:rFonts w:hint="eastAsia"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(限100字)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方案或案例图片</w:t>
            </w:r>
            <w:r>
              <w:rPr>
                <w:rFonts w:hint="eastAsia" w:ascii="宋体" w:hAnsi="宋体" w:cs="黑体"/>
                <w:color w:val="FF0000"/>
                <w:sz w:val="28"/>
                <w:szCs w:val="28"/>
              </w:rPr>
              <w:t>*</w:t>
            </w:r>
          </w:p>
        </w:tc>
        <w:tc>
          <w:tcPr>
            <w:tcW w:w="7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>（请选择充分展现所</w:t>
            </w:r>
            <w:r>
              <w:rPr>
                <w:rFonts w:ascii="宋体" w:hAnsi="宋体" w:cs="黑体"/>
                <w:sz w:val="18"/>
                <w:szCs w:val="18"/>
              </w:rPr>
              <w:t>申报解决</w:t>
            </w:r>
            <w:r>
              <w:rPr>
                <w:rFonts w:hint="eastAsia" w:ascii="宋体" w:hAnsi="宋体" w:cs="黑体"/>
                <w:sz w:val="18"/>
                <w:szCs w:val="18"/>
              </w:rPr>
              <w:t>方案创新特色的</w:t>
            </w:r>
            <w:r>
              <w:rPr>
                <w:rFonts w:ascii="宋体" w:hAnsi="宋体" w:cs="黑体"/>
                <w:sz w:val="18"/>
                <w:szCs w:val="18"/>
              </w:rPr>
              <w:t>清晰</w:t>
            </w:r>
            <w:r>
              <w:rPr>
                <w:rFonts w:hint="eastAsia" w:ascii="宋体" w:hAnsi="宋体" w:cs="黑体"/>
                <w:sz w:val="18"/>
                <w:szCs w:val="18"/>
              </w:rPr>
              <w:t>图片4张，在“青岛</w:t>
            </w:r>
            <w:r>
              <w:rPr>
                <w:rFonts w:ascii="宋体" w:hAnsi="宋体" w:cs="黑体"/>
                <w:sz w:val="18"/>
                <w:szCs w:val="18"/>
              </w:rPr>
              <w:t>网信</w:t>
            </w:r>
            <w:r>
              <w:rPr>
                <w:rFonts w:hint="eastAsia" w:ascii="宋体" w:hAnsi="宋体" w:cs="黑体"/>
                <w:sz w:val="18"/>
                <w:szCs w:val="18"/>
              </w:rPr>
              <w:t>服务</w:t>
            </w:r>
            <w:r>
              <w:rPr>
                <w:rFonts w:ascii="宋体" w:hAnsi="宋体" w:cs="黑体"/>
                <w:sz w:val="18"/>
                <w:szCs w:val="18"/>
              </w:rPr>
              <w:t>系统”</w:t>
            </w:r>
            <w:r>
              <w:rPr>
                <w:rFonts w:hint="eastAsia" w:ascii="宋体" w:hAnsi="宋体" w:cs="黑体"/>
                <w:sz w:val="18"/>
                <w:szCs w:val="18"/>
              </w:rPr>
              <w:t>上传</w:t>
            </w:r>
            <w:r>
              <w:rPr>
                <w:rFonts w:ascii="宋体" w:hAnsi="宋体" w:cs="黑体"/>
                <w:sz w:val="18"/>
                <w:szCs w:val="18"/>
              </w:rPr>
              <w:t>图片位置上传</w:t>
            </w:r>
            <w:r>
              <w:rPr>
                <w:rFonts w:hint="eastAsia" w:ascii="宋体" w:hAnsi="宋体" w:cs="黑体"/>
                <w:sz w:val="18"/>
                <w:szCs w:val="18"/>
              </w:rPr>
              <w:t>，</w:t>
            </w:r>
            <w:r>
              <w:rPr>
                <w:rFonts w:ascii="宋体" w:hAnsi="宋体" w:cs="黑体"/>
                <w:sz w:val="18"/>
                <w:szCs w:val="18"/>
              </w:rPr>
              <w:t>本栏目内无需</w:t>
            </w:r>
            <w:r>
              <w:rPr>
                <w:rFonts w:hint="eastAsia" w:ascii="宋体" w:hAnsi="宋体" w:cs="黑体"/>
                <w:sz w:val="18"/>
                <w:szCs w:val="18"/>
              </w:rPr>
              <w:t>粘贴</w:t>
            </w:r>
            <w:r>
              <w:rPr>
                <w:rFonts w:ascii="宋体" w:hAnsi="宋体" w:cs="黑体"/>
                <w:sz w:val="18"/>
                <w:szCs w:val="18"/>
              </w:rPr>
              <w:t>图</w:t>
            </w:r>
            <w:r>
              <w:rPr>
                <w:rFonts w:hint="eastAsia" w:ascii="宋体" w:hAnsi="宋体" w:cs="黑体"/>
                <w:sz w:val="18"/>
                <w:szCs w:val="18"/>
              </w:rPr>
              <w:t>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4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申报单位意见：</w:t>
            </w:r>
          </w:p>
          <w:p>
            <w:pPr>
              <w:spacing w:line="300" w:lineRule="exact"/>
              <w:rPr>
                <w:rFonts w:hint="eastAsia" w:ascii="宋体" w:hAnsi="宋体" w:cs="黑体"/>
                <w:sz w:val="21"/>
                <w:szCs w:val="21"/>
              </w:rPr>
            </w:pPr>
          </w:p>
          <w:p>
            <w:pPr>
              <w:spacing w:line="300" w:lineRule="exact"/>
              <w:ind w:firstLine="420" w:firstLineChars="200"/>
              <w:rPr>
                <w:rFonts w:hint="eastAsia" w:ascii="仿宋_GB2312" w:hAnsi="宋体" w:eastAsia="仿宋_GB2312" w:cs="黑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黑体"/>
                <w:sz w:val="21"/>
                <w:szCs w:val="21"/>
              </w:rPr>
              <w:t>我单位自愿申报2021青岛信息化优秀解决方案，承诺申报的解决方案无知识产权等纠纷，提交的申报材料真实有效，符合本次活动</w:t>
            </w:r>
            <w:r>
              <w:rPr>
                <w:rFonts w:ascii="仿宋_GB2312" w:hAnsi="宋体" w:eastAsia="仿宋_GB2312" w:cs="黑体"/>
                <w:sz w:val="21"/>
                <w:szCs w:val="21"/>
              </w:rPr>
              <w:t>通知</w:t>
            </w:r>
            <w:r>
              <w:rPr>
                <w:rFonts w:hint="eastAsia" w:ascii="仿宋_GB2312" w:hAnsi="宋体" w:eastAsia="仿宋_GB2312" w:cs="黑体"/>
                <w:sz w:val="21"/>
                <w:szCs w:val="21"/>
              </w:rPr>
              <w:t>要求，接受活动组织者最终解释，按要求提供优秀解决方案及相关宣传材料。</w:t>
            </w:r>
          </w:p>
          <w:p>
            <w:pPr>
              <w:spacing w:line="300" w:lineRule="exact"/>
              <w:rPr>
                <w:rFonts w:ascii="宋体" w:hAnsi="宋体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单位名称：（需盖单位公章）</w:t>
            </w:r>
          </w:p>
          <w:p>
            <w:pPr>
              <w:spacing w:line="300" w:lineRule="exact"/>
              <w:ind w:firstLine="2415" w:firstLineChars="1150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年  月  日</w:t>
            </w:r>
          </w:p>
        </w:tc>
        <w:tc>
          <w:tcPr>
            <w:tcW w:w="4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推荐单位意见：</w:t>
            </w:r>
          </w:p>
          <w:p>
            <w:pPr>
              <w:spacing w:line="300" w:lineRule="exact"/>
              <w:rPr>
                <w:rFonts w:ascii="宋体" w:hAnsi="宋体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联系人：</w:t>
            </w:r>
          </w:p>
          <w:p>
            <w:pPr>
              <w:spacing w:line="300" w:lineRule="exact"/>
              <w:rPr>
                <w:rFonts w:hint="eastAsia"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电  话：</w:t>
            </w:r>
          </w:p>
          <w:p>
            <w:pPr>
              <w:spacing w:line="300" w:lineRule="exact"/>
              <w:rPr>
                <w:rFonts w:hint="eastAsia" w:ascii="宋体" w:hAnsi="宋体" w:cs="黑体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单位名称：（需盖单位公章）</w:t>
            </w:r>
          </w:p>
          <w:p>
            <w:pPr>
              <w:spacing w:line="300" w:lineRule="exact"/>
              <w:ind w:firstLine="2205" w:firstLineChars="1050"/>
              <w:rPr>
                <w:rFonts w:ascii="宋体" w:hAnsi="宋体" w:cs="黑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年  月  日</w:t>
            </w:r>
          </w:p>
        </w:tc>
      </w:tr>
    </w:tbl>
    <w:p>
      <w:pPr>
        <w:spacing w:before="240" w:beforeLines="100" w:line="300" w:lineRule="exact"/>
        <w:ind w:firstLine="482" w:firstLineChars="200"/>
        <w:rPr>
          <w:rFonts w:hint="eastAsia" w:ascii="仿宋_GB2312" w:eastAsia="仿宋_GB2312"/>
          <w:szCs w:val="32"/>
        </w:rPr>
      </w:pPr>
      <w:r>
        <w:rPr>
          <w:rFonts w:hint="eastAsia" w:ascii="宋体" w:hAnsi="宋体" w:cs="黑体"/>
          <w:b/>
          <w:sz w:val="24"/>
        </w:rPr>
        <w:t>说明</w:t>
      </w:r>
      <w:r>
        <w:rPr>
          <w:rFonts w:hint="eastAsia" w:ascii="宋体" w:hAnsi="宋体" w:cs="黑体"/>
          <w:sz w:val="24"/>
        </w:rPr>
        <w:t>：</w:t>
      </w:r>
      <w:r>
        <w:rPr>
          <w:rFonts w:hint="eastAsia" w:ascii="宋体" w:hAnsi="宋体" w:cs="黑体"/>
          <w:sz w:val="21"/>
          <w:szCs w:val="21"/>
        </w:rPr>
        <w:t>1.标“</w:t>
      </w:r>
      <w:r>
        <w:rPr>
          <w:rFonts w:hint="eastAsia" w:ascii="宋体" w:hAnsi="宋体" w:cs="黑体"/>
          <w:color w:val="FF0000"/>
          <w:sz w:val="21"/>
          <w:szCs w:val="21"/>
        </w:rPr>
        <w:t>*</w:t>
      </w:r>
      <w:r>
        <w:rPr>
          <w:rFonts w:hint="eastAsia" w:ascii="宋体" w:hAnsi="宋体" w:cs="黑体"/>
          <w:sz w:val="21"/>
          <w:szCs w:val="21"/>
        </w:rPr>
        <w:t>”栏所填信息，通过初审后将在网上公开，供网上投票、媒体宣传时参考；2.推荐单位为青岛市直部门、单位，中央和省驻青部门，青岛市级信息化相关协会、促进会，各区市政府，各区市信息化主管部门，经上述单位推荐的解决</w:t>
      </w:r>
      <w:r>
        <w:rPr>
          <w:rFonts w:ascii="宋体" w:hAnsi="宋体" w:cs="黑体"/>
          <w:sz w:val="21"/>
          <w:szCs w:val="21"/>
        </w:rPr>
        <w:t>方案</w:t>
      </w:r>
      <w:r>
        <w:rPr>
          <w:rFonts w:hint="eastAsia" w:ascii="宋体" w:hAnsi="宋体" w:cs="黑体"/>
          <w:sz w:val="21"/>
          <w:szCs w:val="21"/>
        </w:rPr>
        <w:t>，在专家评审环节加分。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pgNumType w:fmt="numberInDash"/>
      <w:cols w:space="720" w:num="1"/>
      <w:docGrid w:linePitch="579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53E42"/>
    <w:rsid w:val="3D05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2021-06-01T01:50:00Z</dcterms:created>
  <dc:creator>Administrator</dc:creator>
  <cp:lastModifiedBy>Administrator</cp:lastModifiedBy>
  <dcterms:modified xsi:type="dcterms:W3CDTF">2021-06-01T01:51:06Z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8860665752914C7B963C886D3C44B2E8</vt:lpwstr>
  </property>
</Properties>
</file>