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bookmarkStart w:id="0" w:name="_GoBack"/>
      <w:bookmarkEnd w:id="0"/>
    </w:p>
    <w:p>
      <w:pPr>
        <w:spacing w:afterLines="50"/>
        <w:jc w:val="center"/>
        <w:rPr>
          <w:rFonts w:ascii="方正小标宋_GBK" w:hAnsi="黑体" w:eastAsia="方正小标宋_GBK" w:cs="仿宋"/>
          <w:sz w:val="44"/>
          <w:szCs w:val="44"/>
        </w:rPr>
      </w:pPr>
      <w:r>
        <w:rPr>
          <w:rFonts w:hint="eastAsia" w:ascii="方正小标宋_GBK" w:hAnsi="黑体" w:eastAsia="方正小标宋_GBK" w:cs="仿宋"/>
          <w:sz w:val="44"/>
          <w:szCs w:val="44"/>
        </w:rPr>
        <w:t>青岛</w:t>
      </w:r>
      <w:r>
        <w:rPr>
          <w:rFonts w:ascii="方正小标宋_GBK" w:hAnsi="黑体" w:eastAsia="方正小标宋_GBK" w:cs="仿宋"/>
          <w:sz w:val="44"/>
          <w:szCs w:val="44"/>
        </w:rPr>
        <w:t>市</w:t>
      </w:r>
      <w:r>
        <w:rPr>
          <w:rFonts w:hint="eastAsia" w:ascii="方正小标宋_GBK" w:hAnsi="黑体" w:eastAsia="方正小标宋_GBK" w:cs="仿宋"/>
          <w:sz w:val="44"/>
          <w:szCs w:val="44"/>
        </w:rPr>
        <w:t>网络安全和信息化专家信息登记表</w:t>
      </w:r>
    </w:p>
    <w:tbl>
      <w:tblPr>
        <w:tblStyle w:val="6"/>
        <w:tblW w:w="95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29"/>
        <w:gridCol w:w="1417"/>
        <w:gridCol w:w="1874"/>
        <w:gridCol w:w="1512"/>
        <w:gridCol w:w="1417"/>
        <w:gridCol w:w="16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958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民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部门或院系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行政职务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技术职称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其他职务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本领域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工作年限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助理姓名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助理手机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exact"/>
              <w:rPr>
                <w:rFonts w:ascii="仿宋_GB2312" w:eastAsia="仿宋_GB2312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51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行业领域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(可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</w:rPr>
              <w:t>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选)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□电子信息设备 □基础软件 □下一代信息网络 □人工智能 □云计算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 xml:space="preserve"> □物联网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□大数据 □区块链 □移动互联网 □网络安全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99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技术专长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（限200字）</w:t>
            </w:r>
          </w:p>
        </w:tc>
        <w:tc>
          <w:tcPr>
            <w:tcW w:w="7855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（主要填写专家具备的专业技术特长，可按熟悉程度排序）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08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主要工作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（限200字）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（主要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填写与行业领域和技术专长相应的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04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主要学术和研究成果、获奖情况或突出贡献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00字）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9584" w:type="dxa"/>
            <w:gridSpan w:val="6"/>
            <w:vAlign w:val="center"/>
          </w:tcPr>
          <w:p>
            <w:pPr>
              <w:tabs>
                <w:tab w:val="left" w:pos="5776"/>
              </w:tabs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5776"/>
              </w:tabs>
              <w:spacing w:line="360" w:lineRule="exact"/>
              <w:ind w:firstLine="840" w:firstLineChars="3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本人对以上信息及提供相关资料的真实性和准确性负责。</w:t>
            </w:r>
          </w:p>
          <w:p>
            <w:pPr>
              <w:spacing w:line="360" w:lineRule="exact"/>
              <w:ind w:right="56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ind w:right="56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专家签字：        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年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单位意见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tabs>
                <w:tab w:val="left" w:pos="5776"/>
              </w:tabs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5776"/>
              </w:tabs>
              <w:spacing w:line="360" w:lineRule="exact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5776"/>
              </w:tabs>
              <w:spacing w:line="360" w:lineRule="exact"/>
              <w:ind w:firstLine="4560" w:firstLineChars="190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5776"/>
              </w:tabs>
              <w:spacing w:line="360" w:lineRule="exact"/>
              <w:ind w:firstLine="1440" w:firstLineChars="6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年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>
      <w:pPr>
        <w:spacing w:after="0" w:line="570" w:lineRule="exact"/>
        <w:ind w:firstLine="440" w:firstLineChars="200"/>
      </w:pPr>
    </w:p>
    <w:sectPr>
      <w:pgSz w:w="11906" w:h="16838"/>
      <w:pgMar w:top="2098" w:right="1474" w:bottom="1985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2174C"/>
    <w:rsid w:val="001A31D0"/>
    <w:rsid w:val="001E57A9"/>
    <w:rsid w:val="00323B43"/>
    <w:rsid w:val="003D37D8"/>
    <w:rsid w:val="00426133"/>
    <w:rsid w:val="004358AB"/>
    <w:rsid w:val="0065573F"/>
    <w:rsid w:val="008B7726"/>
    <w:rsid w:val="00C20117"/>
    <w:rsid w:val="00D01961"/>
    <w:rsid w:val="00D31D50"/>
    <w:rsid w:val="503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Arial" w:hAnsi="Arial" w:eastAsia="Arial" w:cs="Arial"/>
      <w:sz w:val="19"/>
      <w:szCs w:val="19"/>
      <w:lang w:val="zh-CN" w:bidi="zh-C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Arial" w:hAnsi="Arial" w:eastAsia="Arial" w:cs="Arial"/>
      <w:sz w:val="19"/>
      <w:szCs w:val="19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1476</Characters>
  <Lines>12</Lines>
  <Paragraphs>3</Paragraphs>
  <TotalTime>20</TotalTime>
  <ScaleCrop>false</ScaleCrop>
  <LinksUpToDate>false</LinksUpToDate>
  <CharactersWithSpaces>1731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Administrator</cp:lastModifiedBy>
  <dcterms:modified xsi:type="dcterms:W3CDTF">2020-07-21T08:59:57Z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