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2020青岛信息化典型案例申报表</w:t>
      </w:r>
    </w:p>
    <w:p>
      <w:pPr>
        <w:spacing w:line="240" w:lineRule="exact"/>
        <w:rPr>
          <w:rFonts w:hint="eastAsia" w:ascii="仿宋_GB2312" w:eastAsia="仿宋_GB231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091"/>
        <w:gridCol w:w="1842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申报单位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申报单位官网网址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法人代表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统一社会信用代码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固定电话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移动电话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电子邮件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单位地址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单位性质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40"/>
              </w:tabs>
              <w:spacing w:line="300" w:lineRule="exact"/>
              <w:rPr>
                <w:rFonts w:hint="eastAsia"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□政府部门，□事业单位，□国有及其控股企业，□民营及其控股企业，</w:t>
            </w:r>
          </w:p>
          <w:p>
            <w:pPr>
              <w:tabs>
                <w:tab w:val="left" w:pos="1740"/>
              </w:tabs>
              <w:spacing w:line="300" w:lineRule="exact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□外资及其控股企业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单位简介</w:t>
            </w:r>
          </w:p>
          <w:p>
            <w:pPr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(限200字)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案例名称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申报类别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黑体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 w:cs="黑体"/>
                <w:spacing w:val="-20"/>
                <w:sz w:val="18"/>
                <w:szCs w:val="18"/>
              </w:rPr>
              <w:t>（按申报与评选分类、领域参考填写）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申报领域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（同左）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cs="黑体"/>
                <w:spacing w:val="-12"/>
                <w:sz w:val="18"/>
                <w:szCs w:val="18"/>
              </w:rPr>
              <w:t>项目投资（万元）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投入运营时间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区、市</w:t>
            </w:r>
            <w:r>
              <w:rPr>
                <w:rFonts w:hint="eastAsia" w:ascii="宋体" w:hAnsi="宋体" w:cs="黑体"/>
                <w:sz w:val="24"/>
                <w:lang w:val="en-US" w:eastAsia="zh-CN"/>
              </w:rPr>
              <w:t>推荐</w:t>
            </w:r>
            <w:bookmarkStart w:id="0" w:name="_GoBack"/>
            <w:bookmarkEnd w:id="0"/>
            <w:r>
              <w:rPr>
                <w:rFonts w:hint="eastAsia" w:ascii="宋体" w:hAnsi="宋体" w:cs="黑体"/>
                <w:sz w:val="24"/>
              </w:rPr>
              <w:t>案例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黑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21"/>
                <w:szCs w:val="21"/>
              </w:rPr>
              <w:t>（填写区、市名称）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color w:val="000000"/>
                <w:spacing w:val="-18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spacing w:val="-18"/>
                <w:sz w:val="18"/>
                <w:szCs w:val="18"/>
              </w:rPr>
              <w:t>市直单位或驻青单位案例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黑体"/>
                <w:color w:val="000000"/>
                <w:spacing w:val="-16"/>
                <w:sz w:val="18"/>
                <w:szCs w:val="18"/>
              </w:rPr>
            </w:pPr>
            <w:r>
              <w:rPr>
                <w:rFonts w:hint="eastAsia" w:ascii="宋体" w:hAnsi="宋体" w:cs="黑体"/>
                <w:spacing w:val="-16"/>
                <w:sz w:val="18"/>
                <w:szCs w:val="18"/>
              </w:rPr>
              <w:t>□</w:t>
            </w:r>
            <w:r>
              <w:rPr>
                <w:rFonts w:hint="eastAsia" w:ascii="宋体" w:hAnsi="宋体" w:cs="黑体"/>
                <w:color w:val="000000"/>
                <w:spacing w:val="-16"/>
                <w:sz w:val="18"/>
                <w:szCs w:val="18"/>
              </w:rPr>
              <w:t>市直单位案例，</w:t>
            </w:r>
            <w:r>
              <w:rPr>
                <w:rFonts w:hint="eastAsia" w:ascii="宋体" w:hAnsi="宋体" w:cs="黑体"/>
                <w:spacing w:val="-16"/>
                <w:sz w:val="18"/>
                <w:szCs w:val="18"/>
              </w:rPr>
              <w:t>□</w:t>
            </w:r>
            <w:r>
              <w:rPr>
                <w:rFonts w:hint="eastAsia" w:ascii="宋体" w:hAnsi="宋体" w:cs="黑体"/>
                <w:color w:val="000000"/>
                <w:spacing w:val="-16"/>
                <w:sz w:val="18"/>
                <w:szCs w:val="18"/>
              </w:rPr>
              <w:t>驻青单位案例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cs="黑体"/>
                <w:spacing w:val="-12"/>
                <w:sz w:val="18"/>
                <w:szCs w:val="18"/>
              </w:rPr>
              <w:t>开放平台网址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（有开放性平台的案例填写）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承建单位</w:t>
            </w:r>
            <w:r>
              <w:rPr>
                <w:rFonts w:hint="eastAsia" w:ascii="宋体" w:hAnsi="宋体" w:cs="黑体"/>
                <w:sz w:val="18"/>
                <w:szCs w:val="18"/>
              </w:rPr>
              <w:t>（多个时，按参与比重顺序填写3个以内）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黑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4"/>
              </w:rPr>
              <w:t>获奖情况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(限100字)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案例简介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  <w:p>
            <w:pPr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(限200字)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（参照《2020青岛信息化典型案例评选指南》编写，重点说明案例是什么、能干什么、什么效果等，便于网上投票时参考）</w:t>
            </w: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9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案例描述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  <w:p>
            <w:pPr>
              <w:spacing w:line="300" w:lineRule="exact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(限800字)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（参照《2020青岛信息化建设典型案例评选指南》编写，逐一表述案例的先进与开放特性、服务与效率特性、并联与共享特性、稳定与安全特性、创新与引领特性、以人为本和资源节约特性等，便于初步审核、媒体评测、专家评审时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案例图片</w:t>
            </w:r>
            <w:r>
              <w:rPr>
                <w:rFonts w:hint="eastAsia" w:ascii="宋体" w:hAnsi="宋体" w:cs="黑体"/>
                <w:color w:val="FF0000"/>
                <w:sz w:val="28"/>
                <w:szCs w:val="28"/>
              </w:rPr>
              <w:t>*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（请选择充分展现本案例的特色图片4张，在“青岛</w:t>
            </w:r>
            <w:r>
              <w:rPr>
                <w:rFonts w:ascii="仿宋_GB2312" w:hAnsi="宋体" w:eastAsia="仿宋_GB2312" w:cs="黑体"/>
                <w:sz w:val="21"/>
                <w:szCs w:val="21"/>
              </w:rPr>
              <w:t>网信</w:t>
            </w: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服务</w:t>
            </w:r>
            <w:r>
              <w:rPr>
                <w:rFonts w:ascii="仿宋_GB2312" w:hAnsi="宋体" w:eastAsia="仿宋_GB2312" w:cs="黑体"/>
                <w:sz w:val="21"/>
                <w:szCs w:val="21"/>
              </w:rPr>
              <w:t>系统”</w:t>
            </w: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上传</w:t>
            </w:r>
            <w:r>
              <w:rPr>
                <w:rFonts w:ascii="仿宋_GB2312" w:hAnsi="宋体" w:eastAsia="仿宋_GB2312" w:cs="黑体"/>
                <w:sz w:val="21"/>
                <w:szCs w:val="21"/>
              </w:rPr>
              <w:t>图片位置上传</w:t>
            </w: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，</w:t>
            </w:r>
            <w:r>
              <w:rPr>
                <w:rFonts w:ascii="仿宋_GB2312" w:hAnsi="宋体" w:eastAsia="仿宋_GB2312" w:cs="黑体"/>
                <w:sz w:val="21"/>
                <w:szCs w:val="21"/>
              </w:rPr>
              <w:t>本栏目内无需</w:t>
            </w: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粘贴</w:t>
            </w:r>
            <w:r>
              <w:rPr>
                <w:rFonts w:ascii="仿宋_GB2312" w:hAnsi="宋体" w:eastAsia="仿宋_GB2312" w:cs="黑体"/>
                <w:sz w:val="21"/>
                <w:szCs w:val="21"/>
              </w:rPr>
              <w:t>图</w:t>
            </w: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4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推荐单位意见：</w:t>
            </w:r>
          </w:p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联系人：</w:t>
            </w:r>
          </w:p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电  话：</w:t>
            </w:r>
          </w:p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单位名称：（需加盖单位公章）</w:t>
            </w:r>
          </w:p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300" w:lineRule="exact"/>
              <w:ind w:firstLine="3000" w:firstLineChars="1250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年  月  日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申报单位意见：</w:t>
            </w:r>
          </w:p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法人代表或主要负责人签字（或盖章）：</w:t>
            </w:r>
          </w:p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单位名称：（需加盖单位公章）</w:t>
            </w:r>
          </w:p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300" w:lineRule="exact"/>
              <w:ind w:firstLine="2760" w:firstLineChars="1150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年  月  日</w:t>
            </w:r>
          </w:p>
        </w:tc>
      </w:tr>
    </w:tbl>
    <w:p>
      <w:pPr>
        <w:spacing w:before="240" w:beforeLines="100"/>
        <w:ind w:firstLine="480" w:firstLineChars="200"/>
        <w:rPr>
          <w:rFonts w:hint="eastAsia" w:ascii="仿宋_GB2312" w:eastAsia="仿宋_GB2312"/>
          <w:szCs w:val="32"/>
        </w:rPr>
      </w:pPr>
      <w:r>
        <w:rPr>
          <w:rFonts w:hint="eastAsia" w:ascii="宋体" w:hAnsi="宋体" w:cs="黑体"/>
          <w:sz w:val="24"/>
        </w:rPr>
        <w:t>说明：1.标“*”栏内容在网上公开，供网上投票、</w:t>
      </w:r>
      <w:r>
        <w:rPr>
          <w:rFonts w:ascii="宋体" w:hAnsi="宋体" w:cs="黑体"/>
          <w:sz w:val="24"/>
        </w:rPr>
        <w:t>媒体宣传</w:t>
      </w:r>
      <w:r>
        <w:rPr>
          <w:rFonts w:hint="eastAsia" w:ascii="宋体" w:hAnsi="宋体" w:cs="黑体"/>
          <w:sz w:val="24"/>
        </w:rPr>
        <w:t>时参考；2.推荐单位为青岛市直部门、中央和省驻青部门、青岛市级行业协会，各区市政府、区市信息化主管部门，经上述单位推荐的案例，在专家评审环节加分。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10332"/>
    <w:rsid w:val="6BA10332"/>
    <w:rsid w:val="6DB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2020-07-07T01:44:00Z</dcterms:created>
  <dc:creator>WPS_1559559853</dc:creator>
  <cp:lastModifiedBy>WPS_1559559853</cp:lastModifiedBy>
  <dcterms:modified xsi:type="dcterms:W3CDTF">2020-07-08T01:05:41Z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